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A6FB" w14:textId="77777777" w:rsidR="006E5E31" w:rsidRPr="00F454B2" w:rsidRDefault="006E5E31" w:rsidP="006E5E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56BD595" w14:textId="77777777" w:rsidR="00715E7B" w:rsidRPr="00F454B2" w:rsidRDefault="006270BD" w:rsidP="006E5E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54B2">
        <w:rPr>
          <w:rFonts w:ascii="Times New Roman" w:hAnsi="Times New Roman" w:cs="Times New Roman"/>
          <w:b/>
          <w:sz w:val="28"/>
          <w:szCs w:val="28"/>
          <w:lang w:val="en-US"/>
        </w:rPr>
        <w:t>ANNOUNCEMENT</w:t>
      </w:r>
    </w:p>
    <w:p w14:paraId="382B166C" w14:textId="620FD8AE" w:rsidR="006270BD" w:rsidRPr="0096480C" w:rsidRDefault="006270BD" w:rsidP="00C556F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648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Invitation to</w:t>
      </w:r>
      <w:r w:rsidR="00DA748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A748D" w:rsidRPr="00DA748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submit bids for </w:t>
      </w:r>
      <w:r w:rsidR="0096480C" w:rsidRPr="009648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Internal Audit Services for KCGF  </w:t>
      </w:r>
    </w:p>
    <w:p w14:paraId="4CBFB7ED" w14:textId="77777777" w:rsidR="00C556F4" w:rsidRPr="0096480C" w:rsidRDefault="00C556F4" w:rsidP="00C556F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8080187" w14:textId="0E60DCFB" w:rsidR="006E5E31" w:rsidRPr="0096480C" w:rsidRDefault="006270BD" w:rsidP="006E5E31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Kosovo Credit Guarantee Fund (FKGK) </w:t>
      </w:r>
      <w:r w:rsidR="0052782B" w:rsidRPr="0096480C">
        <w:rPr>
          <w:rFonts w:ascii="Times New Roman" w:hAnsi="Times New Roman" w:cs="Times New Roman"/>
          <w:bCs/>
          <w:color w:val="000000" w:themeColor="text1"/>
        </w:rPr>
        <w:t xml:space="preserve">intends to procure </w:t>
      </w:r>
      <w:r w:rsidR="0096480C" w:rsidRPr="0096480C">
        <w:rPr>
          <w:rFonts w:ascii="Times New Roman" w:hAnsi="Times New Roman" w:cs="Times New Roman"/>
          <w:bCs/>
          <w:color w:val="000000" w:themeColor="text1"/>
        </w:rPr>
        <w:t>in</w:t>
      </w:r>
      <w:r w:rsidR="0052782B" w:rsidRPr="0096480C">
        <w:rPr>
          <w:rFonts w:ascii="Times New Roman" w:hAnsi="Times New Roman" w:cs="Times New Roman"/>
          <w:bCs/>
          <w:color w:val="000000" w:themeColor="text1"/>
        </w:rPr>
        <w:t xml:space="preserve">ternal audit services </w:t>
      </w:r>
      <w:r w:rsidR="00F454B2"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for the Kosovo Guarantee Fund for a period of </w:t>
      </w:r>
      <w:r w:rsidR="0096480C"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one</w:t>
      </w:r>
      <w:r w:rsidR="00F454B2"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(</w:t>
      </w:r>
      <w:r w:rsidR="0096480C"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1</w:t>
      </w:r>
      <w:r w:rsidR="00F454B2"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) year.</w:t>
      </w:r>
      <w:r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F</w:t>
      </w:r>
      <w:r w:rsidR="006E5E31"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KGK has prepared a Request for P</w:t>
      </w:r>
      <w:r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roposal (RFP) for the required services and invites all qualified bidders that are professional </w:t>
      </w:r>
      <w:r w:rsidR="006E5E31"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companies</w:t>
      </w:r>
      <w:r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registered in Kosovo </w:t>
      </w:r>
      <w:r w:rsidR="006E5E31"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or abroad to respond to the RFP</w:t>
      </w:r>
      <w:r w:rsidRPr="009648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. </w:t>
      </w:r>
    </w:p>
    <w:p w14:paraId="162F7F26" w14:textId="77777777" w:rsidR="006E5E31" w:rsidRPr="0096480C" w:rsidRDefault="006270BD" w:rsidP="006E5E3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480C">
        <w:rPr>
          <w:rFonts w:ascii="Times New Roman" w:hAnsi="Times New Roman" w:cs="Times New Roman"/>
          <w:color w:val="000000" w:themeColor="text1"/>
          <w:sz w:val="23"/>
          <w:szCs w:val="23"/>
        </w:rPr>
        <w:t>Proposers responses’ must clearly demonstrate that they meet the following mandatory criteria:</w:t>
      </w:r>
    </w:p>
    <w:p w14:paraId="324DC498" w14:textId="77777777" w:rsidR="0096480C" w:rsidRPr="0096480C" w:rsidRDefault="0096480C" w:rsidP="0096480C">
      <w:pPr>
        <w:pStyle w:val="ListParagraph"/>
        <w:numPr>
          <w:ilvl w:val="0"/>
          <w:numId w:val="1"/>
        </w:numPr>
        <w:jc w:val="both"/>
        <w:rPr>
          <w:rFonts w:ascii="Museo Sans" w:hAnsi="Museo Sans"/>
          <w:bCs/>
          <w:color w:val="000000" w:themeColor="text1"/>
        </w:rPr>
      </w:pPr>
      <w:r w:rsidRPr="0096480C">
        <w:rPr>
          <w:rFonts w:ascii="Museo Sans" w:hAnsi="Museo Sans"/>
          <w:bCs/>
          <w:color w:val="000000" w:themeColor="text1"/>
        </w:rPr>
        <w:t>The proposer must be licensed in accordance with Law no. 06/L-032 on Accounting, Financial Reporting and Auditing and be authorized to provide internal audit services in Kosovo.</w:t>
      </w:r>
    </w:p>
    <w:p w14:paraId="6C7BC8FE" w14:textId="77777777" w:rsidR="0096480C" w:rsidRPr="0096480C" w:rsidRDefault="0096480C" w:rsidP="0096480C">
      <w:pPr>
        <w:pStyle w:val="ListParagraph"/>
        <w:numPr>
          <w:ilvl w:val="0"/>
          <w:numId w:val="1"/>
        </w:numPr>
        <w:jc w:val="both"/>
        <w:rPr>
          <w:rFonts w:ascii="Museo Sans" w:hAnsi="Museo Sans"/>
          <w:bCs/>
          <w:color w:val="000000" w:themeColor="text1"/>
        </w:rPr>
      </w:pPr>
      <w:r w:rsidRPr="0096480C">
        <w:rPr>
          <w:rFonts w:ascii="Museo Sans" w:hAnsi="Museo Sans"/>
          <w:bCs/>
          <w:color w:val="000000" w:themeColor="text1"/>
        </w:rPr>
        <w:t xml:space="preserve">The proposer must have at least one member of the audit team with international professional internal audit (CIA) qualification or international external audit professional qualification (ACCA). </w:t>
      </w:r>
    </w:p>
    <w:p w14:paraId="63DAA6F1" w14:textId="77777777" w:rsidR="0096480C" w:rsidRPr="0096480C" w:rsidRDefault="0096480C" w:rsidP="0096480C">
      <w:pPr>
        <w:pStyle w:val="ListParagraph"/>
        <w:numPr>
          <w:ilvl w:val="0"/>
          <w:numId w:val="1"/>
        </w:numPr>
        <w:jc w:val="both"/>
        <w:rPr>
          <w:rFonts w:ascii="Museo Sans" w:hAnsi="Museo Sans"/>
          <w:bCs/>
          <w:color w:val="000000" w:themeColor="text1"/>
        </w:rPr>
      </w:pPr>
      <w:r w:rsidRPr="0096480C">
        <w:rPr>
          <w:rFonts w:ascii="Museo Sans" w:hAnsi="Museo Sans"/>
          <w:bCs/>
          <w:color w:val="000000" w:themeColor="text1"/>
        </w:rPr>
        <w:t>The proposer should provide at least two internal audit references.</w:t>
      </w:r>
    </w:p>
    <w:p w14:paraId="56435054" w14:textId="77777777" w:rsidR="0096480C" w:rsidRPr="0096480C" w:rsidRDefault="0096480C" w:rsidP="0096480C">
      <w:pPr>
        <w:pStyle w:val="ListParagraph"/>
        <w:numPr>
          <w:ilvl w:val="0"/>
          <w:numId w:val="1"/>
        </w:numPr>
        <w:jc w:val="both"/>
        <w:rPr>
          <w:rFonts w:ascii="Museo Sans" w:hAnsi="Museo Sans"/>
          <w:bCs/>
          <w:color w:val="000000" w:themeColor="text1"/>
        </w:rPr>
      </w:pPr>
      <w:r w:rsidRPr="0096480C">
        <w:rPr>
          <w:rFonts w:ascii="Museo Sans" w:hAnsi="Museo Sans"/>
          <w:bCs/>
          <w:color w:val="000000" w:themeColor="text1"/>
        </w:rPr>
        <w:t>The proposer must have at least three (3) years of experience in conducting audit services.</w:t>
      </w:r>
    </w:p>
    <w:p w14:paraId="196A7D1D" w14:textId="6F6D8C1E" w:rsidR="00C847B3" w:rsidRPr="0096480C" w:rsidRDefault="0096480C" w:rsidP="0096480C">
      <w:pPr>
        <w:pStyle w:val="ListParagraph"/>
        <w:numPr>
          <w:ilvl w:val="0"/>
          <w:numId w:val="1"/>
        </w:numPr>
        <w:jc w:val="both"/>
        <w:rPr>
          <w:rFonts w:ascii="Museo Sans" w:hAnsi="Museo Sans"/>
          <w:bCs/>
          <w:color w:val="000000" w:themeColor="text1"/>
        </w:rPr>
      </w:pPr>
      <w:r w:rsidRPr="0096480C">
        <w:rPr>
          <w:rFonts w:ascii="Museo Sans" w:hAnsi="Museo Sans"/>
          <w:bCs/>
          <w:color w:val="000000" w:themeColor="text1"/>
        </w:rPr>
        <w:t xml:space="preserve">The proposer should not have provided audit services to KCGF in the previous three (3) years, has no contractual relationship with KCGF, and is not in negotiations to do </w:t>
      </w:r>
      <w:proofErr w:type="gramStart"/>
      <w:r w:rsidRPr="0096480C">
        <w:rPr>
          <w:rFonts w:ascii="Museo Sans" w:hAnsi="Museo Sans"/>
          <w:bCs/>
          <w:color w:val="000000" w:themeColor="text1"/>
        </w:rPr>
        <w:t>so</w:t>
      </w:r>
      <w:r w:rsidR="00C847B3" w:rsidRPr="0096480C">
        <w:rPr>
          <w:rFonts w:ascii="Museo Sans" w:hAnsi="Museo Sans"/>
          <w:bCs/>
          <w:color w:val="000000" w:themeColor="text1"/>
        </w:rPr>
        <w:t>;</w:t>
      </w:r>
      <w:proofErr w:type="gramEnd"/>
    </w:p>
    <w:p w14:paraId="37C4F5C6" w14:textId="77777777" w:rsidR="006270BD" w:rsidRPr="00F454B2" w:rsidRDefault="006270BD" w:rsidP="006E5E31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Failure to meet the above mandatory criteria by the proposer, will result in exclusion from further consideration during the evaluation process.</w:t>
      </w:r>
    </w:p>
    <w:p w14:paraId="6FE5113E" w14:textId="1CF91202" w:rsidR="00B9355C" w:rsidRPr="00F454B2" w:rsidRDefault="006270BD" w:rsidP="00B9355C">
      <w:pPr>
        <w:pStyle w:val="Footer"/>
        <w:rPr>
          <w:rFonts w:ascii="Times New Roman" w:hAnsi="Times New Roman" w:cs="Times New Roman"/>
          <w:lang w:val="en-US"/>
        </w:rPr>
      </w:pPr>
      <w:r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Interested bidders that fulfil the </w:t>
      </w:r>
      <w:r w:rsidR="00F454B2"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eligibility</w:t>
      </w:r>
      <w:r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r w:rsidR="006E5E31"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c</w:t>
      </w:r>
      <w:r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riteria are invited to submit their proposals and all related documentation on the implementation of the assignment according to instructions as specified in the RFP. </w:t>
      </w:r>
      <w:r w:rsidR="00B9355C" w:rsidRPr="00F454B2">
        <w:rPr>
          <w:rFonts w:ascii="Times New Roman" w:hAnsi="Times New Roman" w:cs="Times New Roman"/>
          <w:sz w:val="23"/>
          <w:szCs w:val="23"/>
          <w:lang w:val="en-US"/>
        </w:rPr>
        <w:t>KCGF will not be liable for any cost related to the preparation or submission of bids.</w:t>
      </w:r>
    </w:p>
    <w:p w14:paraId="3764F417" w14:textId="77777777" w:rsidR="005E505F" w:rsidRDefault="005E505F" w:rsidP="006E5E31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</w:p>
    <w:p w14:paraId="1A15802D" w14:textId="4365E73D" w:rsidR="006270BD" w:rsidRPr="00F454B2" w:rsidRDefault="006270BD" w:rsidP="006E5E31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T</w:t>
      </w:r>
      <w:r w:rsidR="006E5E31"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he deadlines are as follows:</w:t>
      </w:r>
    </w:p>
    <w:p w14:paraId="45E3109E" w14:textId="105B782E" w:rsidR="006270BD" w:rsidRPr="00C847B3" w:rsidRDefault="006270BD" w:rsidP="006E5E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847B3">
        <w:rPr>
          <w:rFonts w:ascii="Times New Roman" w:hAnsi="Times New Roman" w:cs="Times New Roman"/>
          <w:sz w:val="23"/>
          <w:szCs w:val="23"/>
        </w:rPr>
        <w:t xml:space="preserve">Deadline for requesting the RFP: </w:t>
      </w:r>
      <w:r w:rsidR="005E505F" w:rsidRPr="00C847B3">
        <w:rPr>
          <w:rFonts w:ascii="Times New Roman" w:hAnsi="Times New Roman" w:cs="Times New Roman"/>
          <w:b/>
          <w:sz w:val="23"/>
          <w:szCs w:val="23"/>
        </w:rPr>
        <w:t>2</w:t>
      </w:r>
      <w:r w:rsidR="0049037F">
        <w:rPr>
          <w:rFonts w:ascii="Times New Roman" w:hAnsi="Times New Roman" w:cs="Times New Roman"/>
          <w:b/>
          <w:sz w:val="23"/>
          <w:szCs w:val="23"/>
        </w:rPr>
        <w:t>0</w:t>
      </w:r>
      <w:r w:rsidR="005E505F" w:rsidRPr="00C847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9037F">
        <w:rPr>
          <w:rFonts w:ascii="Times New Roman" w:hAnsi="Times New Roman" w:cs="Times New Roman"/>
          <w:b/>
          <w:sz w:val="23"/>
          <w:szCs w:val="23"/>
        </w:rPr>
        <w:t>July</w:t>
      </w:r>
      <w:r w:rsidR="00040B94" w:rsidRPr="00C847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47B3">
        <w:rPr>
          <w:rFonts w:ascii="Times New Roman" w:hAnsi="Times New Roman" w:cs="Times New Roman"/>
          <w:b/>
          <w:sz w:val="23"/>
          <w:szCs w:val="23"/>
        </w:rPr>
        <w:t>20</w:t>
      </w:r>
      <w:r w:rsidR="0049037F">
        <w:rPr>
          <w:rFonts w:ascii="Times New Roman" w:hAnsi="Times New Roman" w:cs="Times New Roman"/>
          <w:b/>
          <w:sz w:val="23"/>
          <w:szCs w:val="23"/>
        </w:rPr>
        <w:t>20</w:t>
      </w:r>
      <w:r w:rsidRPr="00C847B3">
        <w:rPr>
          <w:rFonts w:ascii="Times New Roman" w:hAnsi="Times New Roman" w:cs="Times New Roman"/>
          <w:b/>
          <w:sz w:val="23"/>
          <w:szCs w:val="23"/>
        </w:rPr>
        <w:t xml:space="preserve"> at 15:00 hours</w:t>
      </w:r>
      <w:r w:rsidRPr="00C847B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01682C" w14:textId="4C300E8A" w:rsidR="006270BD" w:rsidRPr="00C847B3" w:rsidRDefault="006270BD" w:rsidP="006E5E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847B3">
        <w:rPr>
          <w:rFonts w:ascii="Times New Roman" w:hAnsi="Times New Roman" w:cs="Times New Roman"/>
          <w:sz w:val="23"/>
          <w:szCs w:val="23"/>
        </w:rPr>
        <w:t xml:space="preserve">Deadline to submit questions: </w:t>
      </w:r>
      <w:r w:rsidR="005E505F" w:rsidRPr="00C847B3">
        <w:rPr>
          <w:rFonts w:ascii="Times New Roman" w:hAnsi="Times New Roman" w:cs="Times New Roman"/>
          <w:b/>
          <w:sz w:val="23"/>
          <w:szCs w:val="23"/>
        </w:rPr>
        <w:t>2</w:t>
      </w:r>
      <w:r w:rsidR="00797586">
        <w:rPr>
          <w:rFonts w:ascii="Times New Roman" w:hAnsi="Times New Roman" w:cs="Times New Roman"/>
          <w:b/>
          <w:sz w:val="23"/>
          <w:szCs w:val="23"/>
        </w:rPr>
        <w:t>2</w:t>
      </w:r>
      <w:r w:rsidR="005E505F" w:rsidRPr="00C847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97586">
        <w:rPr>
          <w:rFonts w:ascii="Times New Roman" w:hAnsi="Times New Roman" w:cs="Times New Roman"/>
          <w:b/>
          <w:sz w:val="23"/>
          <w:szCs w:val="23"/>
        </w:rPr>
        <w:t>July</w:t>
      </w:r>
      <w:r w:rsidR="00797586" w:rsidRPr="00C847B3">
        <w:rPr>
          <w:rFonts w:ascii="Times New Roman" w:hAnsi="Times New Roman" w:cs="Times New Roman"/>
          <w:b/>
          <w:sz w:val="23"/>
          <w:szCs w:val="23"/>
        </w:rPr>
        <w:t xml:space="preserve"> 20</w:t>
      </w:r>
      <w:r w:rsidR="00797586">
        <w:rPr>
          <w:rFonts w:ascii="Times New Roman" w:hAnsi="Times New Roman" w:cs="Times New Roman"/>
          <w:b/>
          <w:sz w:val="23"/>
          <w:szCs w:val="23"/>
        </w:rPr>
        <w:t>20</w:t>
      </w:r>
      <w:r w:rsidR="00797586" w:rsidRPr="00C847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47B3">
        <w:rPr>
          <w:rFonts w:ascii="Times New Roman" w:hAnsi="Times New Roman" w:cs="Times New Roman"/>
          <w:b/>
          <w:sz w:val="23"/>
          <w:szCs w:val="23"/>
        </w:rPr>
        <w:t>at 15:00 hours</w:t>
      </w:r>
      <w:r w:rsidRPr="00C847B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806339A" w14:textId="49C57FC7" w:rsidR="006270BD" w:rsidRPr="00C847B3" w:rsidRDefault="006270BD" w:rsidP="006E5E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847B3">
        <w:rPr>
          <w:rFonts w:ascii="Times New Roman" w:hAnsi="Times New Roman" w:cs="Times New Roman"/>
          <w:sz w:val="23"/>
          <w:szCs w:val="23"/>
        </w:rPr>
        <w:t>De</w:t>
      </w:r>
      <w:r w:rsidR="006E5E31" w:rsidRPr="00C847B3">
        <w:rPr>
          <w:rFonts w:ascii="Times New Roman" w:hAnsi="Times New Roman" w:cs="Times New Roman"/>
          <w:sz w:val="23"/>
          <w:szCs w:val="23"/>
        </w:rPr>
        <w:t xml:space="preserve">adline for submission of proposals: </w:t>
      </w:r>
      <w:r w:rsidR="00797586">
        <w:rPr>
          <w:rFonts w:ascii="Times New Roman" w:hAnsi="Times New Roman" w:cs="Times New Roman"/>
          <w:b/>
          <w:sz w:val="23"/>
          <w:szCs w:val="23"/>
        </w:rPr>
        <w:t>29</w:t>
      </w:r>
      <w:r w:rsidR="005E505F" w:rsidRPr="00C847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97586">
        <w:rPr>
          <w:rFonts w:ascii="Times New Roman" w:hAnsi="Times New Roman" w:cs="Times New Roman"/>
          <w:b/>
          <w:sz w:val="23"/>
          <w:szCs w:val="23"/>
        </w:rPr>
        <w:t>July</w:t>
      </w:r>
      <w:r w:rsidR="00797586" w:rsidRPr="00C847B3">
        <w:rPr>
          <w:rFonts w:ascii="Times New Roman" w:hAnsi="Times New Roman" w:cs="Times New Roman"/>
          <w:b/>
          <w:sz w:val="23"/>
          <w:szCs w:val="23"/>
        </w:rPr>
        <w:t xml:space="preserve"> 20</w:t>
      </w:r>
      <w:r w:rsidR="00797586">
        <w:rPr>
          <w:rFonts w:ascii="Times New Roman" w:hAnsi="Times New Roman" w:cs="Times New Roman"/>
          <w:b/>
          <w:sz w:val="23"/>
          <w:szCs w:val="23"/>
        </w:rPr>
        <w:t>20</w:t>
      </w:r>
      <w:r w:rsidR="00797586" w:rsidRPr="00C847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E5E31" w:rsidRPr="00C847B3">
        <w:rPr>
          <w:rFonts w:ascii="Times New Roman" w:hAnsi="Times New Roman" w:cs="Times New Roman"/>
          <w:b/>
          <w:sz w:val="23"/>
          <w:szCs w:val="23"/>
        </w:rPr>
        <w:t>at 15:00 hours</w:t>
      </w:r>
      <w:r w:rsidR="006E5E31" w:rsidRPr="00C847B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0F69010" w14:textId="6BC451FB" w:rsidR="006E5E31" w:rsidRPr="00F454B2" w:rsidRDefault="006E5E31" w:rsidP="006E5E31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The RFP can be requested only by sending an email to </w:t>
      </w:r>
      <w:hyperlink r:id="rId10" w:history="1">
        <w:r w:rsidR="006554C1" w:rsidRPr="00F454B2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procurement@fondikgk.org</w:t>
        </w:r>
      </w:hyperlink>
      <w:r w:rsidRPr="00F454B2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. The email request should include:</w:t>
      </w:r>
    </w:p>
    <w:p w14:paraId="0E01659F" w14:textId="77777777" w:rsidR="006E5E31" w:rsidRPr="00F454B2" w:rsidRDefault="006E5E31" w:rsidP="006E5E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454B2">
        <w:rPr>
          <w:rFonts w:ascii="Times New Roman" w:hAnsi="Times New Roman" w:cs="Times New Roman"/>
          <w:color w:val="000000" w:themeColor="text1"/>
          <w:sz w:val="23"/>
          <w:szCs w:val="23"/>
        </w:rPr>
        <w:t>Name of the company, official registered address, phone number, email address and website.</w:t>
      </w:r>
    </w:p>
    <w:p w14:paraId="66A433E4" w14:textId="7875EF79" w:rsidR="006E5E31" w:rsidRPr="00F454B2" w:rsidRDefault="006E5E31" w:rsidP="006E5E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454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Name of the designated contact </w:t>
      </w:r>
      <w:r w:rsidR="006554C1" w:rsidRPr="00F454B2">
        <w:rPr>
          <w:rFonts w:ascii="Times New Roman" w:hAnsi="Times New Roman" w:cs="Times New Roman"/>
          <w:color w:val="000000" w:themeColor="text1"/>
          <w:sz w:val="23"/>
          <w:szCs w:val="23"/>
        </w:rPr>
        <w:t>person</w:t>
      </w:r>
      <w:r w:rsidRPr="00F454B2">
        <w:rPr>
          <w:rFonts w:ascii="Times New Roman" w:hAnsi="Times New Roman" w:cs="Times New Roman"/>
          <w:color w:val="000000" w:themeColor="text1"/>
          <w:sz w:val="23"/>
          <w:szCs w:val="23"/>
        </w:rPr>
        <w:t>/ liaison for the RFP in the company, title, email address and phone number.</w:t>
      </w:r>
    </w:p>
    <w:p w14:paraId="4467A0D6" w14:textId="3EAD613B" w:rsidR="006E5E31" w:rsidRPr="00F454B2" w:rsidRDefault="006E5E31" w:rsidP="00D944A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454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Email address that the RFP should be sent to if other than that of the contact person/ liaison. </w:t>
      </w:r>
    </w:p>
    <w:sectPr w:rsidR="006E5E31" w:rsidRPr="00F454B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E6D01" w14:textId="77777777" w:rsidR="00CE5C5E" w:rsidRDefault="00CE5C5E" w:rsidP="006E5E31">
      <w:pPr>
        <w:spacing w:after="0" w:line="240" w:lineRule="auto"/>
      </w:pPr>
      <w:r>
        <w:separator/>
      </w:r>
    </w:p>
  </w:endnote>
  <w:endnote w:type="continuationSeparator" w:id="0">
    <w:p w14:paraId="4B273AFD" w14:textId="77777777" w:rsidR="00CE5C5E" w:rsidRDefault="00CE5C5E" w:rsidP="006E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CCEC3" w14:textId="77777777" w:rsidR="00CE5C5E" w:rsidRDefault="00CE5C5E" w:rsidP="006E5E31">
      <w:pPr>
        <w:spacing w:after="0" w:line="240" w:lineRule="auto"/>
      </w:pPr>
      <w:r>
        <w:separator/>
      </w:r>
    </w:p>
  </w:footnote>
  <w:footnote w:type="continuationSeparator" w:id="0">
    <w:p w14:paraId="4E853317" w14:textId="77777777" w:rsidR="00CE5C5E" w:rsidRDefault="00CE5C5E" w:rsidP="006E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0A6A" w14:textId="77777777" w:rsidR="006E5E31" w:rsidRDefault="006E5E3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9394B54" wp14:editId="56985D6C">
          <wp:simplePos x="0" y="0"/>
          <wp:positionH relativeFrom="margin">
            <wp:posOffset>-219075</wp:posOffset>
          </wp:positionH>
          <wp:positionV relativeFrom="paragraph">
            <wp:posOffset>-323850</wp:posOffset>
          </wp:positionV>
          <wp:extent cx="4229100" cy="771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FKGK_LOGO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29605" r="10547" b="29824"/>
                  <a:stretch/>
                </pic:blipFill>
                <pic:spPr bwMode="auto">
                  <a:xfrm>
                    <a:off x="0" y="0"/>
                    <a:ext cx="422910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E63"/>
    <w:multiLevelType w:val="hybridMultilevel"/>
    <w:tmpl w:val="16D2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3E7"/>
    <w:multiLevelType w:val="hybridMultilevel"/>
    <w:tmpl w:val="71B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2A70"/>
    <w:multiLevelType w:val="hybridMultilevel"/>
    <w:tmpl w:val="ABB2525A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0ED9"/>
    <w:multiLevelType w:val="hybridMultilevel"/>
    <w:tmpl w:val="92EC0092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4A57"/>
    <w:multiLevelType w:val="hybridMultilevel"/>
    <w:tmpl w:val="6F30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F23"/>
    <w:multiLevelType w:val="hybridMultilevel"/>
    <w:tmpl w:val="AD60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4C7E"/>
    <w:multiLevelType w:val="hybridMultilevel"/>
    <w:tmpl w:val="76DEBAC6"/>
    <w:lvl w:ilvl="0" w:tplc="6B7CEC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4356F"/>
    <w:multiLevelType w:val="hybridMultilevel"/>
    <w:tmpl w:val="D0AC0BAA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BD"/>
    <w:rsid w:val="00040B94"/>
    <w:rsid w:val="0012258E"/>
    <w:rsid w:val="001319B9"/>
    <w:rsid w:val="001336BB"/>
    <w:rsid w:val="001B0F08"/>
    <w:rsid w:val="001C7BB7"/>
    <w:rsid w:val="00205208"/>
    <w:rsid w:val="00221587"/>
    <w:rsid w:val="00232130"/>
    <w:rsid w:val="00250AAD"/>
    <w:rsid w:val="00261B89"/>
    <w:rsid w:val="00271B14"/>
    <w:rsid w:val="002B7622"/>
    <w:rsid w:val="00327EAF"/>
    <w:rsid w:val="003629EA"/>
    <w:rsid w:val="0039378D"/>
    <w:rsid w:val="003A0EA1"/>
    <w:rsid w:val="0043032F"/>
    <w:rsid w:val="0049037F"/>
    <w:rsid w:val="004C06A0"/>
    <w:rsid w:val="004D44B0"/>
    <w:rsid w:val="00520934"/>
    <w:rsid w:val="0052782B"/>
    <w:rsid w:val="00532E60"/>
    <w:rsid w:val="00595975"/>
    <w:rsid w:val="005A7F5A"/>
    <w:rsid w:val="005E505F"/>
    <w:rsid w:val="005E5C40"/>
    <w:rsid w:val="005E7B0E"/>
    <w:rsid w:val="006270BD"/>
    <w:rsid w:val="006554C1"/>
    <w:rsid w:val="006E5E31"/>
    <w:rsid w:val="00715E7B"/>
    <w:rsid w:val="00735B2B"/>
    <w:rsid w:val="00797586"/>
    <w:rsid w:val="00886CB4"/>
    <w:rsid w:val="00914FBB"/>
    <w:rsid w:val="00957183"/>
    <w:rsid w:val="0096480C"/>
    <w:rsid w:val="00974E80"/>
    <w:rsid w:val="009F4A23"/>
    <w:rsid w:val="00A0662E"/>
    <w:rsid w:val="00A463BE"/>
    <w:rsid w:val="00A711F3"/>
    <w:rsid w:val="00A7125C"/>
    <w:rsid w:val="00A94036"/>
    <w:rsid w:val="00AB6D4F"/>
    <w:rsid w:val="00AC6110"/>
    <w:rsid w:val="00AC6D51"/>
    <w:rsid w:val="00AF473D"/>
    <w:rsid w:val="00B13EBD"/>
    <w:rsid w:val="00B44701"/>
    <w:rsid w:val="00B62F08"/>
    <w:rsid w:val="00B635DC"/>
    <w:rsid w:val="00B9355C"/>
    <w:rsid w:val="00BD5EBE"/>
    <w:rsid w:val="00C40B1E"/>
    <w:rsid w:val="00C556F4"/>
    <w:rsid w:val="00C847B3"/>
    <w:rsid w:val="00C92973"/>
    <w:rsid w:val="00CD3233"/>
    <w:rsid w:val="00CE5C5E"/>
    <w:rsid w:val="00D151DC"/>
    <w:rsid w:val="00D536CD"/>
    <w:rsid w:val="00D944A3"/>
    <w:rsid w:val="00DA58AC"/>
    <w:rsid w:val="00DA748D"/>
    <w:rsid w:val="00DD62DA"/>
    <w:rsid w:val="00E76763"/>
    <w:rsid w:val="00EF0173"/>
    <w:rsid w:val="00F454B2"/>
    <w:rsid w:val="00FB48C6"/>
    <w:rsid w:val="00FD37A0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B4EE"/>
  <w15:chartTrackingRefBased/>
  <w15:docId w15:val="{AB004188-DF92-4682-BE1C-4A0891C2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B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E5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E3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E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6E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1"/>
    <w:rPr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5E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C40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C40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40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curement@fondikg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5BF4D2FA9CA4883088E0044622F33" ma:contentTypeVersion="10" ma:contentTypeDescription="Create a new document." ma:contentTypeScope="" ma:versionID="a5385f96c2334af0d79382c7c3696108">
  <xsd:schema xmlns:xsd="http://www.w3.org/2001/XMLSchema" xmlns:xs="http://www.w3.org/2001/XMLSchema" xmlns:p="http://schemas.microsoft.com/office/2006/metadata/properties" xmlns:ns2="0875871d-112b-414f-89a7-cae803d00bf4" xmlns:ns3="6ff33ea1-7b2b-4148-a8e1-3d85c404ac29" targetNamespace="http://schemas.microsoft.com/office/2006/metadata/properties" ma:root="true" ma:fieldsID="00dc175bb7758a2e126fd01aeb2b39a2" ns2:_="" ns3:_="">
    <xsd:import namespace="0875871d-112b-414f-89a7-cae803d00bf4"/>
    <xsd:import namespace="6ff33ea1-7b2b-4148-a8e1-3d85c404a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871d-112b-414f-89a7-cae803d00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33ea1-7b2b-4148-a8e1-3d85c404a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A1559-973E-4147-83BA-FFF8C55A6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63215-B98D-44E2-94B4-B2BD4165B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EFF26-D49C-42B2-8FE6-8931656FF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871d-112b-414f-89a7-cae803d00bf4"/>
    <ds:schemaRef ds:uri="6ff33ea1-7b2b-4148-a8e1-3d85c404a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Krasniqi</dc:creator>
  <cp:keywords/>
  <dc:description/>
  <cp:lastModifiedBy>Vjosa Balaj</cp:lastModifiedBy>
  <cp:revision>17</cp:revision>
  <dcterms:created xsi:type="dcterms:W3CDTF">2019-06-24T11:27:00Z</dcterms:created>
  <dcterms:modified xsi:type="dcterms:W3CDTF">2020-07-14T18:00:00Z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0x0101000425BF4D2FA9CA4883088E0044622F33</vt:lpwstr>
  </property>
</Properties>
</file>